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9A" w:rsidRDefault="001A481D" w:rsidP="001A481D">
      <w:pPr>
        <w:jc w:val="center"/>
        <w:rPr>
          <w:b/>
          <w:sz w:val="28"/>
          <w:szCs w:val="28"/>
        </w:rPr>
      </w:pPr>
      <w:r w:rsidRPr="001A481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3004185</wp:posOffset>
            </wp:positionV>
            <wp:extent cx="4574540" cy="3810000"/>
            <wp:effectExtent l="19050" t="0" r="0" b="0"/>
            <wp:wrapNone/>
            <wp:docPr id="1" name="Picture 0" descr="Eye Protection Demo - gogg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 Protection Demo - goggl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54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81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-739775</wp:posOffset>
            </wp:positionH>
            <wp:positionV relativeFrom="paragraph">
              <wp:posOffset>1678940</wp:posOffset>
            </wp:positionV>
            <wp:extent cx="5910580" cy="4574540"/>
            <wp:effectExtent l="0" t="666750" r="0" b="645160"/>
            <wp:wrapNone/>
            <wp:docPr id="4" name="Picture 1" descr="Eye Protection Dem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 Protection Demo 1.jpg"/>
                    <pic:cNvPicPr/>
                  </pic:nvPicPr>
                  <pic:blipFill>
                    <a:blip r:embed="rId5" cstate="print"/>
                    <a:srcRect t="1337" r="50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10580" cy="457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81D">
        <w:rPr>
          <w:b/>
          <w:sz w:val="28"/>
          <w:szCs w:val="28"/>
        </w:rPr>
        <w:t xml:space="preserve">Protective Eyewear </w:t>
      </w:r>
      <w:r>
        <w:rPr>
          <w:b/>
          <w:sz w:val="28"/>
          <w:szCs w:val="28"/>
        </w:rPr>
        <w:t xml:space="preserve">and </w:t>
      </w:r>
      <w:r w:rsidRPr="001A481D">
        <w:rPr>
          <w:b/>
          <w:sz w:val="28"/>
          <w:szCs w:val="28"/>
        </w:rPr>
        <w:t>Chemical Splash Protection</w:t>
      </w:r>
    </w:p>
    <w:p w:rsidR="001A481D" w:rsidRPr="001A481D" w:rsidRDefault="001A481D" w:rsidP="001A481D">
      <w:pPr>
        <w:jc w:val="center"/>
        <w:rPr>
          <w:b/>
          <w:sz w:val="28"/>
          <w:szCs w:val="28"/>
        </w:rPr>
      </w:pPr>
      <w:r w:rsidRPr="001A481D"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1pt;margin-top:56.8pt;width:343.35pt;height:127.75pt;z-index:251661312;mso-width-relative:margin;mso-height-relative:margin">
            <v:textbox>
              <w:txbxContent>
                <w:p w:rsidR="001A481D" w:rsidRPr="00925849" w:rsidRDefault="001A481D" w:rsidP="00925849">
                  <w:pPr>
                    <w:jc w:val="both"/>
                    <w:rPr>
                      <w:rFonts w:cs="Aharoni"/>
                      <w:sz w:val="25"/>
                      <w:szCs w:val="25"/>
                    </w:rPr>
                  </w:pPr>
                  <w:r w:rsidRPr="00925849">
                    <w:rPr>
                      <w:rFonts w:cs="Aharoni"/>
                      <w:sz w:val="25"/>
                      <w:szCs w:val="25"/>
                    </w:rPr>
                    <w:t xml:space="preserve">These pictures illustrate the amount of protection different eyewear provide.  None of the safety glasses pictured </w:t>
                  </w:r>
                  <w:r w:rsidR="00925849" w:rsidRPr="00925849">
                    <w:rPr>
                      <w:rFonts w:cs="Aharoni"/>
                      <w:sz w:val="25"/>
                      <w:szCs w:val="25"/>
                    </w:rPr>
                    <w:t xml:space="preserve">here </w:t>
                  </w:r>
                  <w:r w:rsidRPr="00925849">
                    <w:rPr>
                      <w:rFonts w:cs="Aharoni"/>
                      <w:sz w:val="25"/>
                      <w:szCs w:val="25"/>
                    </w:rPr>
                    <w:t>protect the eyes from drips or side</w:t>
                  </w:r>
                  <w:r w:rsidR="00925849" w:rsidRPr="00925849">
                    <w:rPr>
                      <w:rFonts w:cs="Aharoni"/>
                      <w:sz w:val="25"/>
                      <w:szCs w:val="25"/>
                    </w:rPr>
                    <w:t xml:space="preserve"> spray in the event of a splash to the face.  Safety goggles provide the most protection, if the goggles are indirectly vented.  Direct vent pinholes still allow chemicals to splash into the eyes.</w:t>
                  </w:r>
                </w:p>
              </w:txbxContent>
            </v:textbox>
          </v:shape>
        </w:pict>
      </w:r>
    </w:p>
    <w:sectPr w:rsidR="001A481D" w:rsidRPr="001A481D" w:rsidSect="001A48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1A481D"/>
    <w:rsid w:val="001A481D"/>
    <w:rsid w:val="002E25AC"/>
    <w:rsid w:val="007831AA"/>
    <w:rsid w:val="009255B1"/>
    <w:rsid w:val="00925849"/>
    <w:rsid w:val="00C31BC1"/>
    <w:rsid w:val="00FF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UHCL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</dc:creator>
  <cp:lastModifiedBy>coen</cp:lastModifiedBy>
  <cp:revision>1</cp:revision>
  <dcterms:created xsi:type="dcterms:W3CDTF">2011-10-27T19:05:00Z</dcterms:created>
  <dcterms:modified xsi:type="dcterms:W3CDTF">2011-10-27T19:19:00Z</dcterms:modified>
</cp:coreProperties>
</file>